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E45" w:rsidRDefault="0084047A">
      <w:r>
        <w:t>Лекция 9</w:t>
      </w:r>
    </w:p>
    <w:p w:rsidR="009E0886" w:rsidRDefault="009E0886" w:rsidP="009E0886">
      <w:pPr>
        <w:pStyle w:val="a3"/>
        <w:shd w:val="clear" w:color="auto" w:fill="FFFFFF"/>
        <w:spacing w:line="316" w:lineRule="auto"/>
        <w:jc w:val="both"/>
        <w:textAlignment w:val="top"/>
        <w:rPr>
          <w:color w:val="400000"/>
          <w:sz w:val="28"/>
          <w:szCs w:val="28"/>
        </w:rPr>
      </w:pPr>
      <w:r>
        <w:rPr>
          <w:color w:val="400000"/>
          <w:sz w:val="28"/>
          <w:szCs w:val="28"/>
        </w:rPr>
        <w:t>3 ЭЛЕКТРООБОРУДОВАНИЕ ПОДЪЕМНО-ТРАНСПОРТНЫХ УСТАНОВОК</w:t>
      </w:r>
    </w:p>
    <w:p w:rsidR="009E0886" w:rsidRDefault="009E0886" w:rsidP="009E0886">
      <w:pPr>
        <w:pStyle w:val="a3"/>
        <w:shd w:val="clear" w:color="auto" w:fill="FFFFFF"/>
        <w:spacing w:line="316" w:lineRule="auto"/>
        <w:jc w:val="both"/>
        <w:textAlignment w:val="top"/>
        <w:rPr>
          <w:color w:val="400000"/>
          <w:sz w:val="28"/>
          <w:szCs w:val="28"/>
        </w:rPr>
      </w:pPr>
    </w:p>
    <w:p w:rsidR="009E0886" w:rsidRPr="003A619D" w:rsidRDefault="009E0886" w:rsidP="009E0886">
      <w:pPr>
        <w:shd w:val="clear" w:color="auto" w:fill="FFFFFF"/>
        <w:spacing w:before="100" w:beforeAutospacing="1" w:after="100" w:afterAutospacing="1" w:line="316" w:lineRule="auto"/>
        <w:textAlignment w:val="top"/>
        <w:rPr>
          <w:color w:val="400000"/>
          <w:sz w:val="28"/>
          <w:szCs w:val="28"/>
        </w:rPr>
      </w:pPr>
      <w:r w:rsidRPr="003A619D">
        <w:rPr>
          <w:color w:val="400000"/>
          <w:sz w:val="28"/>
          <w:szCs w:val="28"/>
        </w:rPr>
        <w:t xml:space="preserve">Для эффективной работы производства необходимы </w:t>
      </w:r>
      <w:r w:rsidRPr="003A619D">
        <w:rPr>
          <w:b/>
          <w:bCs/>
          <w:color w:val="400000"/>
          <w:sz w:val="28"/>
          <w:szCs w:val="28"/>
        </w:rPr>
        <w:t>подъемно-транспортные установки</w:t>
      </w:r>
      <w:r w:rsidRPr="003A619D">
        <w:rPr>
          <w:color w:val="400000"/>
          <w:sz w:val="28"/>
          <w:szCs w:val="28"/>
        </w:rPr>
        <w:t xml:space="preserve"> различного назначения и различного конструктивного исполнения.</w:t>
      </w:r>
      <w:r w:rsidRPr="003A619D">
        <w:rPr>
          <w:color w:val="400000"/>
          <w:sz w:val="28"/>
          <w:szCs w:val="28"/>
        </w:rPr>
        <w:br/>
        <w:t>Основными из них являются:</w:t>
      </w:r>
    </w:p>
    <w:p w:rsidR="009E0886" w:rsidRPr="003A619D" w:rsidRDefault="009E0886" w:rsidP="009E0886">
      <w:pPr>
        <w:shd w:val="clear" w:color="auto" w:fill="FFFFFF"/>
        <w:spacing w:before="100" w:beforeAutospacing="1" w:after="100" w:afterAutospacing="1" w:line="316" w:lineRule="auto"/>
        <w:ind w:left="600"/>
        <w:textAlignment w:val="top"/>
        <w:rPr>
          <w:color w:val="400000"/>
          <w:sz w:val="28"/>
          <w:szCs w:val="28"/>
        </w:rPr>
      </w:pPr>
      <w:r w:rsidRPr="003A619D">
        <w:rPr>
          <w:color w:val="400000"/>
          <w:sz w:val="28"/>
          <w:szCs w:val="28"/>
        </w:rPr>
        <w:t>• подвесные (тельферы) и наземные электротележки (электрокары),</w:t>
      </w:r>
      <w:r w:rsidRPr="003A619D">
        <w:rPr>
          <w:color w:val="400000"/>
          <w:sz w:val="28"/>
          <w:szCs w:val="28"/>
        </w:rPr>
        <w:br/>
        <w:t>• конвейеры (транспортеры),</w:t>
      </w:r>
      <w:r w:rsidRPr="003A619D">
        <w:rPr>
          <w:color w:val="400000"/>
          <w:sz w:val="28"/>
          <w:szCs w:val="28"/>
        </w:rPr>
        <w:br/>
        <w:t>• мостовые краны,</w:t>
      </w:r>
      <w:r w:rsidRPr="003A619D">
        <w:rPr>
          <w:color w:val="400000"/>
          <w:sz w:val="28"/>
          <w:szCs w:val="28"/>
        </w:rPr>
        <w:br/>
        <w:t>• лифты грузовые и пассажирские.</w:t>
      </w:r>
    </w:p>
    <w:p w:rsidR="009E0886" w:rsidRPr="003A619D" w:rsidRDefault="009E0886" w:rsidP="009E0886">
      <w:pPr>
        <w:shd w:val="clear" w:color="auto" w:fill="FFFFFF"/>
        <w:spacing w:before="100" w:beforeAutospacing="1" w:after="100" w:afterAutospacing="1" w:line="316" w:lineRule="auto"/>
        <w:ind w:firstLine="1"/>
        <w:jc w:val="both"/>
        <w:textAlignment w:val="top"/>
        <w:rPr>
          <w:color w:val="400000"/>
          <w:sz w:val="28"/>
          <w:szCs w:val="28"/>
        </w:rPr>
      </w:pPr>
      <w:r>
        <w:rPr>
          <w:b/>
          <w:bCs/>
          <w:color w:val="400000"/>
          <w:sz w:val="28"/>
          <w:szCs w:val="28"/>
        </w:rPr>
        <w:t xml:space="preserve">     </w:t>
      </w:r>
      <w:r w:rsidRPr="003A619D">
        <w:rPr>
          <w:b/>
          <w:bCs/>
          <w:color w:val="400000"/>
          <w:sz w:val="28"/>
          <w:szCs w:val="28"/>
        </w:rPr>
        <w:t>Электротележки</w:t>
      </w:r>
      <w:r w:rsidRPr="003A619D">
        <w:rPr>
          <w:color w:val="400000"/>
          <w:sz w:val="28"/>
          <w:szCs w:val="28"/>
        </w:rPr>
        <w:t xml:space="preserve"> </w:t>
      </w:r>
      <w:r w:rsidRPr="003A619D">
        <w:rPr>
          <w:b/>
          <w:bCs/>
          <w:color w:val="400000"/>
          <w:sz w:val="28"/>
          <w:szCs w:val="28"/>
        </w:rPr>
        <w:t>«ЭТ»</w:t>
      </w:r>
      <w:r w:rsidRPr="003A619D">
        <w:rPr>
          <w:color w:val="400000"/>
          <w:sz w:val="28"/>
          <w:szCs w:val="28"/>
        </w:rPr>
        <w:t xml:space="preserve"> относятся к классу горизонтального электротранспорта для небольших производственных площадей.</w:t>
      </w:r>
      <w:r w:rsidRPr="003A619D">
        <w:rPr>
          <w:color w:val="400000"/>
          <w:sz w:val="28"/>
          <w:szCs w:val="28"/>
        </w:rPr>
        <w:br/>
        <w:t>Предназначены для выполнения вспомогательных транспортных операций с грузами ограниченных весо-габаритных показателей.</w:t>
      </w:r>
      <w:r w:rsidRPr="003A619D">
        <w:rPr>
          <w:color w:val="400000"/>
          <w:sz w:val="28"/>
          <w:szCs w:val="28"/>
        </w:rPr>
        <w:br/>
        <w:t>Подвесные электротележки состоят из следующих основных узлов: механизма передвижения с приводом от электродвигателя переменного тока, подъемной лебедки с электроприводом, устройства управления и безопасности.</w:t>
      </w:r>
      <w:r w:rsidRPr="003A619D">
        <w:rPr>
          <w:color w:val="400000"/>
          <w:sz w:val="28"/>
          <w:szCs w:val="28"/>
        </w:rPr>
        <w:br/>
        <w:t>Такие «ЭТ» являются основным узлом легких кран-балок.</w:t>
      </w:r>
      <w:r w:rsidRPr="003A619D">
        <w:rPr>
          <w:color w:val="400000"/>
          <w:sz w:val="28"/>
          <w:szCs w:val="28"/>
        </w:rPr>
        <w:br/>
        <w:t>Наземные электротележки состоят из следующих основных узлов: источника питания (АБ), двухосного шасси с приводом от ЭД постоянного тока и устройств управления и торможения.</w:t>
      </w:r>
      <w:r w:rsidRPr="003A619D">
        <w:rPr>
          <w:color w:val="400000"/>
          <w:sz w:val="28"/>
          <w:szCs w:val="28"/>
        </w:rPr>
        <w:br/>
        <w:t>Простота в эксплуатации определила их широкое применение на производстве.</w:t>
      </w:r>
    </w:p>
    <w:p w:rsidR="009E0886" w:rsidRPr="003A619D" w:rsidRDefault="009E0886" w:rsidP="009E0886">
      <w:pPr>
        <w:shd w:val="clear" w:color="auto" w:fill="FFFFFF"/>
        <w:spacing w:before="100" w:beforeAutospacing="1" w:after="100" w:afterAutospacing="1" w:line="316" w:lineRule="auto"/>
        <w:jc w:val="both"/>
        <w:textAlignment w:val="top"/>
        <w:rPr>
          <w:color w:val="400000"/>
          <w:sz w:val="28"/>
          <w:szCs w:val="28"/>
        </w:rPr>
      </w:pPr>
      <w:r>
        <w:rPr>
          <w:b/>
          <w:bCs/>
          <w:color w:val="400000"/>
          <w:sz w:val="28"/>
          <w:szCs w:val="28"/>
        </w:rPr>
        <w:t xml:space="preserve">     </w:t>
      </w:r>
      <w:r w:rsidRPr="003A619D">
        <w:rPr>
          <w:b/>
          <w:bCs/>
          <w:color w:val="400000"/>
          <w:sz w:val="28"/>
          <w:szCs w:val="28"/>
        </w:rPr>
        <w:t>Конвейеры</w:t>
      </w:r>
      <w:r w:rsidRPr="003A619D">
        <w:rPr>
          <w:color w:val="400000"/>
          <w:sz w:val="28"/>
          <w:szCs w:val="28"/>
        </w:rPr>
        <w:t xml:space="preserve"> относятся к классу механизмов непрерывного транспорта для междуоперационных перемещений изделий и материалов внутри производственных помещений и между ними.</w:t>
      </w:r>
      <w:r w:rsidRPr="003A619D">
        <w:rPr>
          <w:color w:val="400000"/>
          <w:sz w:val="28"/>
          <w:szCs w:val="28"/>
        </w:rPr>
        <w:br/>
      </w:r>
      <w:r w:rsidRPr="003A619D">
        <w:rPr>
          <w:color w:val="400000"/>
          <w:sz w:val="28"/>
          <w:szCs w:val="28"/>
        </w:rPr>
        <w:lastRenderedPageBreak/>
        <w:t>Грузонесущим устройством может быть лента, ролики, крюки или другие приспособления.</w:t>
      </w:r>
      <w:r w:rsidRPr="003A619D">
        <w:rPr>
          <w:color w:val="400000"/>
          <w:sz w:val="28"/>
          <w:szCs w:val="28"/>
        </w:rPr>
        <w:br/>
        <w:t>Обычно, это автоматизированные установки длительного режима работы, большой производительности и неприхотливые к окружающим условиям.</w:t>
      </w:r>
      <w:r w:rsidRPr="003A619D">
        <w:rPr>
          <w:color w:val="400000"/>
          <w:sz w:val="28"/>
          <w:szCs w:val="28"/>
        </w:rPr>
        <w:br/>
        <w:t xml:space="preserve">Общими узлами для всех вариантов транспортеров являются: тяговый орган с электроприводом, аппаратура управления, система устройств натяжения и поддержания. </w:t>
      </w:r>
      <w:r w:rsidRPr="003A619D">
        <w:rPr>
          <w:color w:val="400000"/>
          <w:sz w:val="28"/>
          <w:szCs w:val="28"/>
        </w:rPr>
        <w:br/>
        <w:t xml:space="preserve">Широкое применение нашли конвейеры в поточно-транспортных системах (ПТС) крупносерийного производства. </w:t>
      </w:r>
    </w:p>
    <w:p w:rsidR="009E0886" w:rsidRPr="003A619D" w:rsidRDefault="009E0886" w:rsidP="009E0886">
      <w:pPr>
        <w:shd w:val="clear" w:color="auto" w:fill="FFFFFF"/>
        <w:spacing w:before="100" w:beforeAutospacing="1" w:after="100" w:afterAutospacing="1" w:line="316" w:lineRule="auto"/>
        <w:jc w:val="both"/>
        <w:textAlignment w:val="top"/>
        <w:rPr>
          <w:color w:val="400000"/>
          <w:sz w:val="28"/>
          <w:szCs w:val="28"/>
        </w:rPr>
      </w:pPr>
      <w:r>
        <w:rPr>
          <w:b/>
          <w:bCs/>
          <w:color w:val="400000"/>
          <w:sz w:val="28"/>
          <w:szCs w:val="28"/>
        </w:rPr>
        <w:t xml:space="preserve">     </w:t>
      </w:r>
      <w:r w:rsidRPr="003A619D">
        <w:rPr>
          <w:b/>
          <w:bCs/>
          <w:color w:val="400000"/>
          <w:sz w:val="28"/>
          <w:szCs w:val="28"/>
        </w:rPr>
        <w:t>Мостовые краны.</w:t>
      </w:r>
      <w:r w:rsidRPr="003A619D">
        <w:rPr>
          <w:color w:val="400000"/>
          <w:sz w:val="28"/>
          <w:szCs w:val="28"/>
        </w:rPr>
        <w:t xml:space="preserve"> Краны — это грузоподъемные устройства, предназначенные для вертикального и горизонтального перемещения на небольшие расстояния достаточно тяжелых грузов.</w:t>
      </w:r>
      <w:r w:rsidRPr="003A619D">
        <w:rPr>
          <w:color w:val="400000"/>
          <w:sz w:val="28"/>
          <w:szCs w:val="28"/>
        </w:rPr>
        <w:br/>
        <w:t>По конструктивным особенностям, условиям работы и назначению краны бывают мостовые, портальные, козловые, башенные и другие.</w:t>
      </w:r>
      <w:r w:rsidRPr="003A619D">
        <w:rPr>
          <w:color w:val="400000"/>
          <w:sz w:val="28"/>
          <w:szCs w:val="28"/>
        </w:rPr>
        <w:br/>
        <w:t>В цехах производства наибольшее применение нашли мостовые краны. Они успешно выполняют подъемно-транспортные операции и не являются помехой для размещения оборудования технологических линий.</w:t>
      </w:r>
      <w:r w:rsidRPr="003A619D">
        <w:rPr>
          <w:color w:val="400000"/>
          <w:sz w:val="28"/>
          <w:szCs w:val="28"/>
        </w:rPr>
        <w:br/>
        <w:t>Основными узлами всех мостовых кранов являются: механизм передвижения с электроприводом, механизм подъема (опускания) груза с электроприводом и защитная панель, обеспечивающая безопасность при эксплуатации.</w:t>
      </w:r>
      <w:r w:rsidRPr="003A619D">
        <w:rPr>
          <w:color w:val="400000"/>
          <w:sz w:val="28"/>
          <w:szCs w:val="28"/>
        </w:rPr>
        <w:br/>
        <w:t>Все механизмы с редукторами, а краны комплектуются стандартным оборудованием по типовым схемам.</w:t>
      </w:r>
      <w:r w:rsidRPr="003A619D">
        <w:rPr>
          <w:color w:val="400000"/>
          <w:sz w:val="28"/>
          <w:szCs w:val="28"/>
        </w:rPr>
        <w:br/>
        <w:t>Мостовые краны большой грузоподъемности (более 15 т) оборудованы двумя механизмами подъема: главный (например, на 20, 30 или 50 т) и вспомогательный (например, иа 5,5 или 10 т, соответствеино).</w:t>
      </w:r>
      <w:r w:rsidRPr="003A619D">
        <w:rPr>
          <w:color w:val="400000"/>
          <w:sz w:val="28"/>
          <w:szCs w:val="28"/>
        </w:rPr>
        <w:br/>
        <w:t>Управление контроллерное или командоконтроллерное из кабины оператором-крановщиком.</w:t>
      </w:r>
      <w:r w:rsidRPr="003A619D">
        <w:rPr>
          <w:color w:val="400000"/>
          <w:sz w:val="28"/>
          <w:szCs w:val="28"/>
        </w:rPr>
        <w:br/>
        <w:t xml:space="preserve">Все электрооборудование (ЭО) располагается на мосту, который передвигается по рельсам, проложенным вдоль цехового пролета. Грузоподъемные лебедки передвигаются по направляющим, проложенным </w:t>
      </w:r>
      <w:r w:rsidRPr="003A619D">
        <w:rPr>
          <w:color w:val="400000"/>
          <w:sz w:val="28"/>
          <w:szCs w:val="28"/>
        </w:rPr>
        <w:lastRenderedPageBreak/>
        <w:t>вдоль моста.</w:t>
      </w:r>
      <w:r w:rsidRPr="003A619D">
        <w:rPr>
          <w:color w:val="400000"/>
          <w:sz w:val="28"/>
          <w:szCs w:val="28"/>
        </w:rPr>
        <w:br/>
        <w:t>Электроснабжение от цеховой сети, напряжением не более 500 В, подводится по скользящим контактам (троллеям).</w:t>
      </w:r>
      <w:r w:rsidRPr="003A619D">
        <w:rPr>
          <w:color w:val="400000"/>
          <w:sz w:val="28"/>
          <w:szCs w:val="28"/>
        </w:rPr>
        <w:br/>
        <w:t>Для обслуживания ЭО предусмотрен люк для выхода из кабины на мост, а токоведущне части кабины ограждены.</w:t>
      </w:r>
      <w:r w:rsidRPr="003A619D">
        <w:rPr>
          <w:color w:val="400000"/>
          <w:sz w:val="28"/>
          <w:szCs w:val="28"/>
        </w:rPr>
        <w:br/>
        <w:t>Все металлоконструкции крана заземлены через подкрановые пути, которые соединены с контуром заземления цеха.</w:t>
      </w:r>
    </w:p>
    <w:p w:rsidR="009E0886" w:rsidRPr="003A619D" w:rsidRDefault="009E0886" w:rsidP="009E0886">
      <w:pPr>
        <w:shd w:val="clear" w:color="auto" w:fill="FFFFFF"/>
        <w:spacing w:before="100" w:beforeAutospacing="1" w:after="100" w:afterAutospacing="1" w:line="316" w:lineRule="auto"/>
        <w:jc w:val="both"/>
        <w:textAlignment w:val="top"/>
        <w:rPr>
          <w:color w:val="400000"/>
          <w:sz w:val="28"/>
          <w:szCs w:val="28"/>
        </w:rPr>
      </w:pPr>
      <w:r w:rsidRPr="003A619D">
        <w:rPr>
          <w:b/>
          <w:bCs/>
          <w:color w:val="400000"/>
          <w:sz w:val="28"/>
          <w:szCs w:val="28"/>
        </w:rPr>
        <w:t xml:space="preserve">Лифты </w:t>
      </w:r>
      <w:r w:rsidRPr="003A619D">
        <w:rPr>
          <w:color w:val="400000"/>
          <w:sz w:val="28"/>
          <w:szCs w:val="28"/>
        </w:rPr>
        <w:t>относятся к классу вертикального транспорта для зданий и сооружений, прерывистого режима работы.</w:t>
      </w:r>
      <w:r w:rsidRPr="003A619D">
        <w:rPr>
          <w:color w:val="400000"/>
          <w:sz w:val="28"/>
          <w:szCs w:val="28"/>
        </w:rPr>
        <w:br/>
        <w:t>Предназначены для перемещения грузов и людей.</w:t>
      </w:r>
      <w:r w:rsidRPr="003A619D">
        <w:rPr>
          <w:color w:val="400000"/>
          <w:sz w:val="28"/>
          <w:szCs w:val="28"/>
        </w:rPr>
        <w:br/>
        <w:t>Грузонесущее устройство - кабина. В зданиях современных промышленных предприятий установлены стационарно различные лифтовые установки, обеспечивающие трудовую деятельность. Они имеют высокую степень автоматизации и безопасности при эксплуатации.</w:t>
      </w:r>
      <w:r w:rsidRPr="003A619D">
        <w:rPr>
          <w:color w:val="400000"/>
          <w:sz w:val="28"/>
          <w:szCs w:val="28"/>
        </w:rPr>
        <w:br/>
        <w:t>Применяются лифты грузовые и пассажирские, с проводником и без проводника В основном, лифты производств - тихоходные, но в многоэтажных зданиях заводоуправления необходимы скоростные и высокоскоростные.</w:t>
      </w:r>
      <w:r w:rsidRPr="003A619D">
        <w:rPr>
          <w:color w:val="400000"/>
          <w:sz w:val="28"/>
          <w:szCs w:val="28"/>
        </w:rPr>
        <w:br/>
        <w:t>При всем многообразии конструкций и вариантов основными узлами являются: подъемная лебедка с электроприводом, аппаратура управления и система устройств безопасности.</w:t>
      </w:r>
    </w:p>
    <w:p w:rsidR="009E0886" w:rsidRDefault="009E0886"/>
    <w:sectPr w:rsidR="009E0886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defaultTabStop w:val="708"/>
  <w:characterSpacingControl w:val="doNotCompress"/>
  <w:compat/>
  <w:rsids>
    <w:rsidRoot w:val="005138DE"/>
    <w:rsid w:val="00206D13"/>
    <w:rsid w:val="003450CA"/>
    <w:rsid w:val="005138DE"/>
    <w:rsid w:val="005A0F87"/>
    <w:rsid w:val="006165C6"/>
    <w:rsid w:val="0084047A"/>
    <w:rsid w:val="00915733"/>
    <w:rsid w:val="009E0886"/>
    <w:rsid w:val="00B20DEE"/>
    <w:rsid w:val="00F6219E"/>
    <w:rsid w:val="00FC7E45"/>
    <w:rsid w:val="00FE46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E08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617</Words>
  <Characters>3520</Characters>
  <Application>Microsoft Office Word</Application>
  <DocSecurity>0</DocSecurity>
  <Lines>29</Lines>
  <Paragraphs>8</Paragraphs>
  <ScaleCrop>false</ScaleCrop>
  <Company>Microsoft</Company>
  <LinksUpToDate>false</LinksUpToDate>
  <CharactersWithSpaces>4129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3</cp:revision>
  <dcterms:created xsi:type="dcterms:W3CDTF">2015-12-22T09:30:00Z</dcterms:created>
  <dcterms:modified xsi:type="dcterms:W3CDTF">2015-12-22T09:38:00Z</dcterms:modified>
</cp:coreProperties>
</file>